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A7" w:rsidRPr="00F75E38" w:rsidRDefault="001A6DA7" w:rsidP="001A6DA7">
      <w:pPr>
        <w:jc w:val="center"/>
        <w:rPr>
          <w:b/>
        </w:rPr>
      </w:pPr>
      <w:r w:rsidRPr="00F75E38">
        <w:rPr>
          <w:b/>
        </w:rPr>
        <w:t>HİPNOZCU / THE HYPNOTIST</w:t>
      </w:r>
    </w:p>
    <w:p w:rsidR="001A6DA7" w:rsidRPr="00F75E38" w:rsidRDefault="001A6DA7" w:rsidP="001A6DA7">
      <w:pPr>
        <w:jc w:val="center"/>
        <w:rPr>
          <w:b/>
        </w:rPr>
      </w:pPr>
      <w:proofErr w:type="gramStart"/>
      <w:r w:rsidRPr="00F75E38">
        <w:rPr>
          <w:b/>
        </w:rPr>
        <w:t>Bir caninin bilinçaltına yolculuk.</w:t>
      </w:r>
      <w:proofErr w:type="gramEnd"/>
    </w:p>
    <w:p w:rsidR="001A6DA7" w:rsidRDefault="001A6DA7" w:rsidP="00F75E38">
      <w:pPr>
        <w:rPr>
          <w:b/>
        </w:rPr>
      </w:pP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Vizyon Tarihi:  21.06.2013</w:t>
      </w: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Yönetmen: </w:t>
      </w:r>
      <w:proofErr w:type="spellStart"/>
      <w:r>
        <w:rPr>
          <w:rFonts w:ascii="Calibri" w:hAnsi="Calibri" w:cs="Calibri"/>
        </w:rPr>
        <w:t>Lasse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Hallström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Oyuncular:  </w:t>
      </w:r>
      <w:proofErr w:type="spellStart"/>
      <w:r>
        <w:rPr>
          <w:rFonts w:ascii="Calibri" w:hAnsi="Calibri" w:cs="Calibri"/>
        </w:rPr>
        <w:t>Mikael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Persbrandt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Olin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Tobias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Zilliacus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Yapımcılar:  </w:t>
      </w:r>
      <w:proofErr w:type="spellStart"/>
      <w:r>
        <w:rPr>
          <w:rFonts w:ascii="Calibri" w:hAnsi="Calibri" w:cs="Calibri"/>
        </w:rPr>
        <w:t>Börje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Hansson</w:t>
      </w:r>
      <w:proofErr w:type="spellEnd"/>
      <w:r>
        <w:rPr>
          <w:rFonts w:ascii="Calibri" w:hAnsi="Calibri" w:cs="Calibri"/>
        </w:rPr>
        <w:t xml:space="preserve">,  Peter </w:t>
      </w:r>
      <w:proofErr w:type="spellStart"/>
      <w:r>
        <w:rPr>
          <w:rFonts w:ascii="Calibri" w:hAnsi="Calibri" w:cs="Calibri"/>
        </w:rPr>
        <w:t>Possne</w:t>
      </w:r>
      <w:proofErr w:type="spellEnd"/>
      <w:r>
        <w:rPr>
          <w:rFonts w:ascii="Calibri" w:hAnsi="Calibri" w:cs="Calibri"/>
        </w:rPr>
        <w:t xml:space="preserve">, Bertil </w:t>
      </w:r>
      <w:proofErr w:type="spellStart"/>
      <w:r>
        <w:rPr>
          <w:rFonts w:ascii="Calibri" w:hAnsi="Calibri" w:cs="Calibri"/>
        </w:rPr>
        <w:t>Ohlsson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Senaryo: </w:t>
      </w:r>
      <w:proofErr w:type="spellStart"/>
      <w:r>
        <w:rPr>
          <w:rFonts w:ascii="Calibri" w:hAnsi="Calibri" w:cs="Calibri"/>
        </w:rPr>
        <w:t>Paolo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Vacirca</w:t>
      </w:r>
      <w:proofErr w:type="spellEnd"/>
      <w:r>
        <w:rPr>
          <w:rFonts w:ascii="Calibri" w:hAnsi="Calibri" w:cs="Calibri"/>
        </w:rPr>
        <w:t xml:space="preserve"> </w:t>
      </w: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Görünt</w:t>
      </w:r>
      <w:r w:rsidR="002C6DA6">
        <w:rPr>
          <w:rFonts w:ascii="Calibri" w:hAnsi="Calibri" w:cs="Calibri"/>
        </w:rPr>
        <w:t>ü</w:t>
      </w:r>
      <w:bookmarkStart w:id="0" w:name="_GoBack"/>
      <w:bookmarkEnd w:id="0"/>
      <w:r>
        <w:rPr>
          <w:rFonts w:ascii="Calibri" w:hAnsi="Calibri" w:cs="Calibri"/>
        </w:rPr>
        <w:t xml:space="preserve"> Yönetmeni: </w:t>
      </w:r>
      <w:proofErr w:type="spellStart"/>
      <w:r>
        <w:rPr>
          <w:rFonts w:ascii="Calibri" w:hAnsi="Calibri" w:cs="Calibri"/>
        </w:rPr>
        <w:t>Mattias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Montero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Kurgu: Thomas </w:t>
      </w:r>
      <w:proofErr w:type="spellStart"/>
      <w:r>
        <w:rPr>
          <w:rFonts w:ascii="Calibri" w:hAnsi="Calibri" w:cs="Calibri"/>
        </w:rPr>
        <w:t>Täng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Sfk</w:t>
      </w:r>
      <w:proofErr w:type="spellEnd"/>
      <w:r>
        <w:rPr>
          <w:rFonts w:ascii="Calibri" w:hAnsi="Calibri" w:cs="Calibri"/>
        </w:rPr>
        <w:t xml:space="preserve"> &amp; </w:t>
      </w:r>
      <w:proofErr w:type="spellStart"/>
      <w:r>
        <w:rPr>
          <w:rFonts w:ascii="Calibri" w:hAnsi="Calibri" w:cs="Calibri"/>
        </w:rPr>
        <w:t>Sebastian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Amundsen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Sfk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Müzik: Oscar </w:t>
      </w:r>
      <w:proofErr w:type="spellStart"/>
      <w:r>
        <w:rPr>
          <w:rFonts w:ascii="Calibri" w:hAnsi="Calibri" w:cs="Calibri"/>
        </w:rPr>
        <w:t>Fogelström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Yapım Yılı: 2012</w:t>
      </w: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Ülke: İsveç</w:t>
      </w: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Süre:  122 dk.</w:t>
      </w:r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Dağıtım: </w:t>
      </w:r>
      <w:proofErr w:type="spellStart"/>
      <w:r>
        <w:rPr>
          <w:rFonts w:ascii="Calibri" w:hAnsi="Calibri" w:cs="Calibri"/>
        </w:rPr>
        <w:t>Tiglon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İthalat: </w:t>
      </w:r>
      <w:proofErr w:type="spellStart"/>
      <w:r>
        <w:rPr>
          <w:rFonts w:ascii="Calibri" w:hAnsi="Calibri" w:cs="Calibri"/>
        </w:rPr>
        <w:t>Calinos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Films</w:t>
      </w:r>
      <w:proofErr w:type="spellEnd"/>
    </w:p>
    <w:p w:rsidR="001A6DA7" w:rsidRDefault="001A6DA7" w:rsidP="001A6DA7">
      <w:pPr>
        <w:spacing w:line="240" w:lineRule="auto"/>
        <w:rPr>
          <w:rFonts w:ascii="Calibri" w:hAnsi="Calibri" w:cs="Calibri"/>
        </w:rPr>
      </w:pPr>
    </w:p>
    <w:p w:rsidR="00B11D98" w:rsidRDefault="001A6DA7" w:rsidP="00F75E38">
      <w:r>
        <w:t xml:space="preserve"> </w:t>
      </w:r>
      <w:r w:rsidR="00F75E38">
        <w:t xml:space="preserve">“Ejderha Dövmeli </w:t>
      </w:r>
      <w:proofErr w:type="spellStart"/>
      <w:r w:rsidR="00F75E38">
        <w:t>Kız”dan</w:t>
      </w:r>
      <w:proofErr w:type="spellEnd"/>
      <w:r w:rsidR="00F75E38">
        <w:t xml:space="preserve"> sonra Avrupa’yı kasıp kavuran </w:t>
      </w:r>
      <w:proofErr w:type="spellStart"/>
      <w:r w:rsidR="00F75E38">
        <w:t>bestseller</w:t>
      </w:r>
      <w:proofErr w:type="spellEnd"/>
      <w:r w:rsidR="00F75E38">
        <w:t xml:space="preserve"> olarak nam salan Hipnozcu kitabından uyarlanan film nefes nefese izlenecek bir gerilim öyküsü.  İsveç’in 2013 Oscar adayı olan ve ünlü yönetmen </w:t>
      </w:r>
      <w:proofErr w:type="spellStart"/>
      <w:r w:rsidR="00F75E38">
        <w:t>Lasse</w:t>
      </w:r>
      <w:proofErr w:type="spellEnd"/>
      <w:r w:rsidR="00F75E38">
        <w:t xml:space="preserve"> </w:t>
      </w:r>
      <w:proofErr w:type="spellStart"/>
      <w:r w:rsidR="00F75E38">
        <w:t>Hallström</w:t>
      </w:r>
      <w:proofErr w:type="spellEnd"/>
      <w:r w:rsidR="00F75E38">
        <w:t xml:space="preserve"> tarafından yönetilen filmde acımasız bir katil bütün bir aileyi katleder. Kurtulan sadece biri vardır: Evin küçük oğlu</w:t>
      </w:r>
      <w:r w:rsidR="00F75E38">
        <w:t>. F</w:t>
      </w:r>
      <w:r w:rsidR="00F75E38">
        <w:t xml:space="preserve">akat o da komadadır. Dedektifler polisin sorguya başlayabilmesi için çocukla hipnoz aracılığıyla iletişim kurmaya çalışır ve psikiyatrist Erik Maria </w:t>
      </w:r>
      <w:proofErr w:type="spellStart"/>
      <w:r w:rsidR="00F75E38">
        <w:t>Bark’ı</w:t>
      </w:r>
      <w:proofErr w:type="spellEnd"/>
      <w:r w:rsidR="00F75E38">
        <w:t xml:space="preserve"> çağırır. Böylece hala kayıp olan kız kardeşe katilden önce ulaşabileceklerdir. Ancak bir sorun vardır</w:t>
      </w:r>
      <w:r w:rsidR="00F75E38">
        <w:t>.</w:t>
      </w:r>
      <w:r w:rsidR="00F75E38">
        <w:t xml:space="preserve"> Erik on yıldır bir daha hipnoz yapmamaya yeminlidir ama şimdi bir hayatı kurtarması gerekmektedir. Erik çocukla hipnoz aracılığıyla iletişim kurar fakat öğrendikleri kanını dondurur.</w:t>
      </w:r>
    </w:p>
    <w:sectPr w:rsidR="00B1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69"/>
    <w:rsid w:val="001956C3"/>
    <w:rsid w:val="001A6DA7"/>
    <w:rsid w:val="002C6DA6"/>
    <w:rsid w:val="006A0C18"/>
    <w:rsid w:val="00B11D98"/>
    <w:rsid w:val="00D56869"/>
    <w:rsid w:val="00F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6</cp:revision>
  <dcterms:created xsi:type="dcterms:W3CDTF">2013-05-17T06:31:00Z</dcterms:created>
  <dcterms:modified xsi:type="dcterms:W3CDTF">2013-05-17T07:42:00Z</dcterms:modified>
</cp:coreProperties>
</file>